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9A" w:rsidRDefault="00B96F58" w:rsidP="00E84E89">
      <w:pPr>
        <w:spacing w:line="360" w:lineRule="auto"/>
        <w:jc w:val="center"/>
        <w:rPr>
          <w:b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-5080</wp:posOffset>
            </wp:positionV>
            <wp:extent cx="981075" cy="939800"/>
            <wp:effectExtent l="0" t="0" r="0" b="0"/>
            <wp:wrapNone/>
            <wp:docPr id="3" name="Resim 3" descr="_nny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nny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39A">
        <w:rPr>
          <w:b/>
          <w:szCs w:val="24"/>
        </w:rPr>
        <w:t>T.C.</w:t>
      </w:r>
    </w:p>
    <w:p w:rsidR="0050339A" w:rsidRPr="0066299E" w:rsidRDefault="0050339A" w:rsidP="00E84E89">
      <w:pPr>
        <w:spacing w:line="360" w:lineRule="auto"/>
        <w:jc w:val="center"/>
        <w:rPr>
          <w:b/>
          <w:szCs w:val="24"/>
        </w:rPr>
      </w:pPr>
      <w:r w:rsidRPr="0066299E">
        <w:rPr>
          <w:b/>
          <w:szCs w:val="24"/>
        </w:rPr>
        <w:t>NUH NACİ YAZGAN ÜNİVERSİTESİ</w:t>
      </w:r>
      <w:r>
        <w:rPr>
          <w:b/>
          <w:szCs w:val="24"/>
        </w:rPr>
        <w:t xml:space="preserve"> REKTÖRLÜĞÜ</w:t>
      </w:r>
    </w:p>
    <w:p w:rsidR="0050339A" w:rsidRPr="00E000C2" w:rsidRDefault="005E22B5" w:rsidP="005E22B5">
      <w:pPr>
        <w:tabs>
          <w:tab w:val="center" w:pos="4961"/>
          <w:tab w:val="left" w:pos="9092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 w:rsidR="0050339A" w:rsidRPr="00E000C2">
        <w:rPr>
          <w:b/>
          <w:szCs w:val="24"/>
        </w:rPr>
        <w:t>Öğrenci İşleri Daire Başkanlığına</w:t>
      </w:r>
      <w:r>
        <w:rPr>
          <w:b/>
          <w:szCs w:val="24"/>
        </w:rPr>
        <w:tab/>
      </w:r>
    </w:p>
    <w:p w:rsidR="0050339A" w:rsidRDefault="0050339A" w:rsidP="005033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4A5E" w:rsidRPr="0066299E" w:rsidRDefault="00214A5E" w:rsidP="0050339A">
      <w:pPr>
        <w:spacing w:line="480" w:lineRule="auto"/>
        <w:jc w:val="both"/>
      </w:pPr>
    </w:p>
    <w:p w:rsidR="0050339A" w:rsidRDefault="005C713C" w:rsidP="00350FD9">
      <w:pPr>
        <w:spacing w:line="360" w:lineRule="auto"/>
        <w:ind w:firstLine="708"/>
        <w:jc w:val="both"/>
      </w:pPr>
      <w:r>
        <w:t>201</w:t>
      </w:r>
      <w:r w:rsidR="005E0BCF">
        <w:t>8</w:t>
      </w:r>
      <w:r>
        <w:t>-201</w:t>
      </w:r>
      <w:r w:rsidR="005E0BCF">
        <w:t>9</w:t>
      </w:r>
      <w:r>
        <w:t xml:space="preserve"> Eğitim-Öğretim yılı </w:t>
      </w:r>
      <w:r w:rsidR="006A0A20">
        <w:t>Bahar</w:t>
      </w:r>
      <w:r w:rsidR="005E0BCF">
        <w:t xml:space="preserve"> </w:t>
      </w:r>
      <w:r w:rsidR="0050339A">
        <w:t>yarıyılındaki şartlı başarılı (FX) veya başarılı olduğum aşağıdaki dersler için not yükseltmek amacı ile bütün</w:t>
      </w:r>
      <w:r w:rsidR="0009792F">
        <w:t xml:space="preserve">leme sınavına girmek istiyorum. </w:t>
      </w:r>
      <w:r w:rsidR="002E5B07">
        <w:t>Yarı</w:t>
      </w:r>
      <w:r w:rsidR="00175F36">
        <w:t xml:space="preserve"> </w:t>
      </w:r>
      <w:r w:rsidR="002E5B07">
        <w:t>yılsonu</w:t>
      </w:r>
      <w:r w:rsidR="0050339A">
        <w:t xml:space="preserve"> notum ne olursa olsun, bütünleme sınavı sonucunda aldığım notun geçerli olacağını</w:t>
      </w:r>
      <w:r w:rsidR="00545B0D">
        <w:t xml:space="preserve"> </w:t>
      </w:r>
      <w:r w:rsidR="0050339A">
        <w:t>kabul ve beyan eder, gereğini arz ederim.</w:t>
      </w:r>
    </w:p>
    <w:tbl>
      <w:tblPr>
        <w:tblW w:w="95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529"/>
        <w:gridCol w:w="2243"/>
      </w:tblGrid>
      <w:tr w:rsidR="00E703C6" w:rsidRPr="00BF1DD1" w:rsidTr="000E01EE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/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E703C6" w:rsidRDefault="00E703C6" w:rsidP="000E01EE">
            <w:pPr>
              <w:jc w:val="center"/>
            </w:pPr>
          </w:p>
          <w:p w:rsidR="00E703C6" w:rsidRDefault="00E703C6" w:rsidP="000E01EE">
            <w:pPr>
              <w:jc w:val="center"/>
            </w:pPr>
          </w:p>
          <w:p w:rsidR="00E703C6" w:rsidRDefault="00E703C6" w:rsidP="000E01EE">
            <w:pPr>
              <w:jc w:val="center"/>
            </w:pPr>
          </w:p>
          <w:p w:rsidR="00E703C6" w:rsidRDefault="00E703C6" w:rsidP="000E01EE">
            <w:pPr>
              <w:jc w:val="center"/>
            </w:pPr>
          </w:p>
          <w:p w:rsidR="00E703C6" w:rsidRPr="00BF1DD1" w:rsidRDefault="00E703C6" w:rsidP="000E01EE">
            <w:pPr>
              <w:jc w:val="center"/>
            </w:pPr>
            <w:proofErr w:type="gramStart"/>
            <w:r>
              <w:t>..</w:t>
            </w:r>
            <w:r w:rsidRPr="00BF1DD1">
              <w:t>....</w:t>
            </w:r>
            <w:proofErr w:type="gramEnd"/>
            <w:r w:rsidRPr="00BF1DD1">
              <w:t>/...</w:t>
            </w:r>
            <w:r>
              <w:t>..</w:t>
            </w:r>
            <w:r w:rsidRPr="00BF1DD1">
              <w:t>./201</w:t>
            </w:r>
            <w:r>
              <w:t>..</w:t>
            </w:r>
          </w:p>
          <w:p w:rsidR="00E703C6" w:rsidRPr="00BF1DD1" w:rsidRDefault="00E703C6" w:rsidP="000E01EE">
            <w:pPr>
              <w:jc w:val="center"/>
            </w:pPr>
          </w:p>
          <w:p w:rsidR="00E703C6" w:rsidRPr="00E703C6" w:rsidRDefault="00E703C6" w:rsidP="000E01EE">
            <w:pPr>
              <w:jc w:val="center"/>
              <w:rPr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E703C6" w:rsidRPr="00BF1DD1" w:rsidRDefault="00E703C6" w:rsidP="000E01EE">
            <w:pPr>
              <w:jc w:val="center"/>
              <w:rPr>
                <w:color w:val="D9D9D9" w:themeColor="background1" w:themeShade="D9"/>
              </w:rPr>
            </w:pPr>
            <w:proofErr w:type="gramStart"/>
            <w:r w:rsidRPr="00BF1DD1">
              <w:rPr>
                <w:color w:val="D9D9D9" w:themeColor="background1" w:themeShade="D9"/>
              </w:rPr>
              <w:t>…</w:t>
            </w:r>
            <w:r>
              <w:rPr>
                <w:color w:val="D9D9D9" w:themeColor="background1" w:themeShade="D9"/>
              </w:rPr>
              <w:t>………</w:t>
            </w:r>
            <w:r w:rsidRPr="00BF1DD1">
              <w:rPr>
                <w:color w:val="D9D9D9" w:themeColor="background1" w:themeShade="D9"/>
              </w:rPr>
              <w:t>…..</w:t>
            </w:r>
            <w:proofErr w:type="gramEnd"/>
          </w:p>
          <w:p w:rsidR="00E703C6" w:rsidRPr="00BF1DD1" w:rsidRDefault="00E703C6" w:rsidP="000E01EE">
            <w:pPr>
              <w:jc w:val="center"/>
            </w:pPr>
            <w:r w:rsidRPr="00BF1DD1">
              <w:t>(imza)</w:t>
            </w:r>
          </w:p>
        </w:tc>
      </w:tr>
      <w:tr w:rsidR="00E703C6" w:rsidRPr="00BF1DD1" w:rsidTr="000E01EE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9A5F14" w:rsidP="009A5F14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E703C6" w:rsidRPr="00BF1DD1" w:rsidRDefault="00E703C6" w:rsidP="000E01EE">
            <w:pPr>
              <w:jc w:val="center"/>
            </w:pPr>
          </w:p>
        </w:tc>
      </w:tr>
      <w:tr w:rsidR="00E703C6" w:rsidRPr="00BF1DD1" w:rsidTr="000E01EE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E703C6" w:rsidRPr="00BF1DD1" w:rsidRDefault="00E703C6" w:rsidP="000E01EE">
            <w:pPr>
              <w:jc w:val="center"/>
            </w:pPr>
          </w:p>
        </w:tc>
      </w:tr>
      <w:tr w:rsidR="00E703C6" w:rsidRPr="00BF1DD1" w:rsidTr="000E01EE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9A5F14" w:rsidP="000E01E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Fakültesi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E703C6" w:rsidRPr="00BF1DD1" w:rsidRDefault="00E703C6" w:rsidP="000E01EE">
            <w:pPr>
              <w:jc w:val="center"/>
            </w:pPr>
          </w:p>
        </w:tc>
      </w:tr>
      <w:tr w:rsidR="00E703C6" w:rsidRPr="00BF1DD1" w:rsidTr="000E01EE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Cep Tel 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E703C6" w:rsidRPr="00BF1DD1" w:rsidRDefault="00E703C6" w:rsidP="000E01EE">
            <w:pPr>
              <w:jc w:val="center"/>
            </w:pPr>
          </w:p>
        </w:tc>
      </w:tr>
    </w:tbl>
    <w:p w:rsidR="0050339A" w:rsidRDefault="0050339A" w:rsidP="0050339A">
      <w:pPr>
        <w:ind w:left="-120" w:firstLine="120"/>
        <w:jc w:val="both"/>
      </w:pPr>
    </w:p>
    <w:p w:rsidR="00E703C6" w:rsidRDefault="00E703C6" w:rsidP="0050339A">
      <w:pPr>
        <w:ind w:left="-120" w:firstLine="120"/>
        <w:jc w:val="both"/>
      </w:pPr>
    </w:p>
    <w:p w:rsidR="00D8459E" w:rsidRDefault="00D8459E" w:rsidP="0050339A">
      <w:pPr>
        <w:ind w:hanging="22"/>
        <w:jc w:val="both"/>
        <w:rPr>
          <w:b/>
        </w:rPr>
      </w:pPr>
    </w:p>
    <w:p w:rsidR="00D8459E" w:rsidRDefault="00D8459E" w:rsidP="0050339A">
      <w:pPr>
        <w:ind w:hanging="22"/>
        <w:jc w:val="both"/>
        <w:rPr>
          <w:b/>
        </w:rPr>
      </w:pPr>
    </w:p>
    <w:p w:rsidR="00D8459E" w:rsidRDefault="00D8459E" w:rsidP="0050339A">
      <w:pPr>
        <w:ind w:hanging="22"/>
        <w:jc w:val="both"/>
        <w:rPr>
          <w:b/>
        </w:rPr>
      </w:pPr>
    </w:p>
    <w:p w:rsidR="0050339A" w:rsidRDefault="0050339A" w:rsidP="0050339A">
      <w:pPr>
        <w:ind w:hanging="22"/>
        <w:jc w:val="both"/>
        <w:rPr>
          <w:b/>
        </w:rPr>
      </w:pPr>
      <w:r w:rsidRPr="008047D2">
        <w:rPr>
          <w:b/>
        </w:rPr>
        <w:t>DERSLER</w:t>
      </w:r>
    </w:p>
    <w:p w:rsidR="0050339A" w:rsidRPr="008047D2" w:rsidRDefault="0050339A" w:rsidP="0050339A">
      <w:pPr>
        <w:ind w:firstLine="1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4110"/>
        <w:gridCol w:w="1701"/>
        <w:gridCol w:w="1985"/>
      </w:tblGrid>
      <w:tr w:rsidR="000D262F" w:rsidTr="00C50286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D262F" w:rsidRDefault="000D262F" w:rsidP="005B2F70"/>
        </w:tc>
        <w:tc>
          <w:tcPr>
            <w:tcW w:w="1701" w:type="dxa"/>
            <w:shd w:val="clear" w:color="auto" w:fill="auto"/>
            <w:vAlign w:val="center"/>
          </w:tcPr>
          <w:p w:rsidR="000D262F" w:rsidRDefault="000D262F" w:rsidP="005B2F70">
            <w:r>
              <w:t>Dersin Kodu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D262F" w:rsidRDefault="000D262F" w:rsidP="005B2F70">
            <w:r>
              <w:t>Dersin Adı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62F" w:rsidRDefault="00237188" w:rsidP="00A666EA">
            <w:r>
              <w:t>Yarı</w:t>
            </w:r>
            <w:r w:rsidR="009A5F14">
              <w:t xml:space="preserve"> yıl</w:t>
            </w:r>
            <w:r w:rsidR="008419C7">
              <w:t>sonu</w:t>
            </w:r>
            <w:r w:rsidR="00A666EA">
              <w:t xml:space="preserve"> </w:t>
            </w:r>
            <w:r w:rsidR="000D262F">
              <w:t>Sınav</w:t>
            </w:r>
            <w:r w:rsidR="00A666EA">
              <w:t xml:space="preserve">ı </w:t>
            </w:r>
            <w:r w:rsidR="000D262F">
              <w:t>Sonucu</w:t>
            </w:r>
          </w:p>
        </w:tc>
        <w:tc>
          <w:tcPr>
            <w:tcW w:w="1985" w:type="dxa"/>
            <w:vAlign w:val="center"/>
          </w:tcPr>
          <w:p w:rsidR="00E203D8" w:rsidRDefault="00E203D8" w:rsidP="006642CA">
            <w:pPr>
              <w:jc w:val="center"/>
            </w:pPr>
            <w:r>
              <w:t>Bütünleme</w:t>
            </w:r>
          </w:p>
          <w:p w:rsidR="000D262F" w:rsidRDefault="000D262F" w:rsidP="006642CA">
            <w:pPr>
              <w:jc w:val="center"/>
            </w:pPr>
            <w:r>
              <w:t>Sınav Tarihi</w:t>
            </w:r>
          </w:p>
        </w:tc>
      </w:tr>
      <w:tr w:rsidR="000D262F" w:rsidTr="00C50286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D262F" w:rsidRDefault="000D262F" w:rsidP="005B2F70"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62F" w:rsidRDefault="000D262F" w:rsidP="005B2F70"/>
        </w:tc>
        <w:tc>
          <w:tcPr>
            <w:tcW w:w="4110" w:type="dxa"/>
            <w:shd w:val="clear" w:color="auto" w:fill="auto"/>
            <w:vAlign w:val="center"/>
          </w:tcPr>
          <w:p w:rsidR="000D262F" w:rsidRDefault="000D262F" w:rsidP="005B2F70"/>
        </w:tc>
        <w:tc>
          <w:tcPr>
            <w:tcW w:w="1701" w:type="dxa"/>
            <w:shd w:val="clear" w:color="auto" w:fill="auto"/>
            <w:vAlign w:val="center"/>
          </w:tcPr>
          <w:p w:rsidR="000D262F" w:rsidRDefault="000D262F" w:rsidP="005B2F70"/>
        </w:tc>
        <w:tc>
          <w:tcPr>
            <w:tcW w:w="1985" w:type="dxa"/>
            <w:vAlign w:val="center"/>
          </w:tcPr>
          <w:p w:rsidR="000D262F" w:rsidRDefault="000D262F" w:rsidP="005B2F70"/>
        </w:tc>
      </w:tr>
      <w:tr w:rsidR="000D262F" w:rsidTr="00C50286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D262F" w:rsidRDefault="000D262F" w:rsidP="005B2F70"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62F" w:rsidRDefault="000D262F" w:rsidP="005B2F70"/>
        </w:tc>
        <w:tc>
          <w:tcPr>
            <w:tcW w:w="4110" w:type="dxa"/>
            <w:shd w:val="clear" w:color="auto" w:fill="auto"/>
            <w:vAlign w:val="center"/>
          </w:tcPr>
          <w:p w:rsidR="000D262F" w:rsidRDefault="000D262F" w:rsidP="005B2F70"/>
        </w:tc>
        <w:tc>
          <w:tcPr>
            <w:tcW w:w="1701" w:type="dxa"/>
            <w:shd w:val="clear" w:color="auto" w:fill="auto"/>
            <w:vAlign w:val="center"/>
          </w:tcPr>
          <w:p w:rsidR="000D262F" w:rsidRDefault="000D262F" w:rsidP="005B2F70"/>
        </w:tc>
        <w:tc>
          <w:tcPr>
            <w:tcW w:w="1985" w:type="dxa"/>
            <w:vAlign w:val="center"/>
          </w:tcPr>
          <w:p w:rsidR="000D262F" w:rsidRDefault="000D262F" w:rsidP="005B2F70"/>
        </w:tc>
      </w:tr>
      <w:tr w:rsidR="000D262F" w:rsidTr="00C50286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D262F" w:rsidRDefault="000D262F" w:rsidP="005B2F70">
            <w: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62F" w:rsidRDefault="000D262F" w:rsidP="005B2F70"/>
        </w:tc>
        <w:tc>
          <w:tcPr>
            <w:tcW w:w="4110" w:type="dxa"/>
            <w:shd w:val="clear" w:color="auto" w:fill="auto"/>
            <w:vAlign w:val="center"/>
          </w:tcPr>
          <w:p w:rsidR="000D262F" w:rsidRDefault="000D262F" w:rsidP="005B2F70"/>
        </w:tc>
        <w:tc>
          <w:tcPr>
            <w:tcW w:w="1701" w:type="dxa"/>
            <w:shd w:val="clear" w:color="auto" w:fill="auto"/>
            <w:vAlign w:val="center"/>
          </w:tcPr>
          <w:p w:rsidR="000D262F" w:rsidRDefault="000D262F" w:rsidP="005B2F70"/>
        </w:tc>
        <w:tc>
          <w:tcPr>
            <w:tcW w:w="1985" w:type="dxa"/>
            <w:vAlign w:val="center"/>
          </w:tcPr>
          <w:p w:rsidR="000D262F" w:rsidRDefault="000D262F" w:rsidP="005B2F70"/>
        </w:tc>
      </w:tr>
      <w:tr w:rsidR="00362FCE" w:rsidTr="00C50286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62FCE" w:rsidRDefault="00362FCE" w:rsidP="005B2F70">
            <w: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FCE" w:rsidRDefault="00362FCE" w:rsidP="005B2F70"/>
        </w:tc>
        <w:tc>
          <w:tcPr>
            <w:tcW w:w="4110" w:type="dxa"/>
            <w:shd w:val="clear" w:color="auto" w:fill="auto"/>
            <w:vAlign w:val="center"/>
          </w:tcPr>
          <w:p w:rsidR="00362FCE" w:rsidRDefault="00362FCE" w:rsidP="005B2F70"/>
        </w:tc>
        <w:tc>
          <w:tcPr>
            <w:tcW w:w="1701" w:type="dxa"/>
            <w:shd w:val="clear" w:color="auto" w:fill="auto"/>
            <w:vAlign w:val="center"/>
          </w:tcPr>
          <w:p w:rsidR="00362FCE" w:rsidRDefault="00362FCE" w:rsidP="005B2F70"/>
        </w:tc>
        <w:tc>
          <w:tcPr>
            <w:tcW w:w="1985" w:type="dxa"/>
            <w:vAlign w:val="center"/>
          </w:tcPr>
          <w:p w:rsidR="00362FCE" w:rsidRDefault="00362FCE" w:rsidP="005B2F70"/>
        </w:tc>
      </w:tr>
      <w:tr w:rsidR="00362FCE" w:rsidTr="00C50286">
        <w:trPr>
          <w:trHeight w:val="56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62FCE" w:rsidRDefault="00362FCE" w:rsidP="005B2F70">
            <w: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FCE" w:rsidRDefault="00362FCE" w:rsidP="005B2F70"/>
        </w:tc>
        <w:tc>
          <w:tcPr>
            <w:tcW w:w="4110" w:type="dxa"/>
            <w:shd w:val="clear" w:color="auto" w:fill="auto"/>
            <w:vAlign w:val="center"/>
          </w:tcPr>
          <w:p w:rsidR="00362FCE" w:rsidRDefault="00362FCE" w:rsidP="005B2F70"/>
        </w:tc>
        <w:tc>
          <w:tcPr>
            <w:tcW w:w="1701" w:type="dxa"/>
            <w:shd w:val="clear" w:color="auto" w:fill="auto"/>
            <w:vAlign w:val="center"/>
          </w:tcPr>
          <w:p w:rsidR="00362FCE" w:rsidRDefault="00362FCE" w:rsidP="005B2F70"/>
        </w:tc>
        <w:tc>
          <w:tcPr>
            <w:tcW w:w="1985" w:type="dxa"/>
            <w:vAlign w:val="center"/>
          </w:tcPr>
          <w:p w:rsidR="00362FCE" w:rsidRDefault="00362FCE" w:rsidP="005B2F70"/>
        </w:tc>
      </w:tr>
    </w:tbl>
    <w:p w:rsidR="0050339A" w:rsidRDefault="0050339A" w:rsidP="0050339A"/>
    <w:p w:rsidR="00D8459E" w:rsidRDefault="00D8459E" w:rsidP="00D8459E">
      <w:bookmarkStart w:id="0" w:name="_GoBack"/>
      <w:bookmarkEnd w:id="0"/>
    </w:p>
    <w:p w:rsidR="00DF5D30" w:rsidRDefault="00DF5D30" w:rsidP="00D8459E"/>
    <w:p w:rsidR="00DF5D30" w:rsidRDefault="00DF5D30" w:rsidP="00D8459E"/>
    <w:p w:rsidR="00DF5D30" w:rsidRDefault="00DF5D30" w:rsidP="00D8459E"/>
    <w:p w:rsidR="00DF5D30" w:rsidRDefault="00DF5D30" w:rsidP="00D8459E"/>
    <w:p w:rsidR="00DF5D30" w:rsidRDefault="00DF5D30" w:rsidP="00D8459E"/>
    <w:p w:rsidR="00D8459E" w:rsidRDefault="00D8459E" w:rsidP="00D8459E"/>
    <w:p w:rsidR="0050339A" w:rsidRPr="005B2B12" w:rsidRDefault="0050339A" w:rsidP="00D8485E">
      <w:pPr>
        <w:rPr>
          <w:b/>
        </w:rPr>
      </w:pPr>
      <w:r w:rsidRPr="005B2B12">
        <w:rPr>
          <w:b/>
        </w:rPr>
        <w:t>NOT: Başvuruların bütünleme sınav tarihinden en geç bir gün önce yapılması gerekmektedir.</w:t>
      </w:r>
      <w:r w:rsidR="00D8485E" w:rsidRPr="005B2B12">
        <w:rPr>
          <w:b/>
        </w:rPr>
        <w:t xml:space="preserve"> </w:t>
      </w:r>
    </w:p>
    <w:p w:rsidR="0050339A" w:rsidRDefault="0050339A" w:rsidP="000D042F"/>
    <w:p w:rsidR="0050339A" w:rsidRDefault="0050339A" w:rsidP="000D042F"/>
    <w:sectPr w:rsidR="0050339A" w:rsidSect="006A0A20">
      <w:headerReference w:type="default" r:id="rId9"/>
      <w:footerReference w:type="default" r:id="rId10"/>
      <w:pgSz w:w="11907" w:h="16839" w:code="9"/>
      <w:pgMar w:top="567" w:right="708" w:bottom="720" w:left="1276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FA" w:rsidRDefault="00A274FA">
      <w:r>
        <w:separator/>
      </w:r>
    </w:p>
  </w:endnote>
  <w:endnote w:type="continuationSeparator" w:id="0">
    <w:p w:rsidR="00A274FA" w:rsidRDefault="00A2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E5" w:rsidRDefault="00A639E5" w:rsidP="00A639E5">
    <w:pPr>
      <w:pStyle w:val="Altbilgi"/>
    </w:pPr>
    <w:r>
      <w:rPr>
        <w:b/>
        <w:color w:val="FF0000"/>
      </w:rPr>
      <w:t xml:space="preserve">Teslim Yeri: </w:t>
    </w:r>
    <w:r w:rsidRPr="00E000C2">
      <w:rPr>
        <w:b/>
        <w:szCs w:val="24"/>
      </w:rPr>
      <w:t>Öğrenci İşleri Daire Başkanlığına</w:t>
    </w:r>
  </w:p>
  <w:p w:rsidR="00A639E5" w:rsidRDefault="00A639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FA" w:rsidRDefault="00A274FA">
      <w:r>
        <w:separator/>
      </w:r>
    </w:p>
  </w:footnote>
  <w:footnote w:type="continuationSeparator" w:id="0">
    <w:p w:rsidR="00A274FA" w:rsidRDefault="00A2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E8" w:rsidRPr="00A639E5" w:rsidRDefault="005E22B5" w:rsidP="005E22B5">
    <w:pPr>
      <w:pStyle w:val="stbilgi"/>
      <w:tabs>
        <w:tab w:val="left" w:pos="679"/>
      </w:tabs>
      <w:jc w:val="right"/>
      <w:rPr>
        <w:b/>
        <w:i/>
        <w:color w:val="FF0000"/>
      </w:rPr>
    </w:pPr>
    <w:r w:rsidRPr="00A639E5">
      <w:rPr>
        <w:b/>
        <w:i/>
        <w:color w:val="FF0000"/>
      </w:rPr>
      <w:t>Not Yükseltme</w:t>
    </w:r>
    <w:r w:rsidR="00A639E5" w:rsidRPr="00A639E5">
      <w:rPr>
        <w:b/>
        <w:i/>
        <w:color w:val="FF0000"/>
      </w:rPr>
      <w:t xml:space="preserve"> (Fakülte)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2D7"/>
    <w:multiLevelType w:val="hybridMultilevel"/>
    <w:tmpl w:val="0C16056E"/>
    <w:lvl w:ilvl="0" w:tplc="5096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CC"/>
    <w:rsid w:val="00056084"/>
    <w:rsid w:val="0009792F"/>
    <w:rsid w:val="000A520A"/>
    <w:rsid w:val="000D042F"/>
    <w:rsid w:val="000D262F"/>
    <w:rsid w:val="001079EA"/>
    <w:rsid w:val="001523EB"/>
    <w:rsid w:val="00157AED"/>
    <w:rsid w:val="00175F36"/>
    <w:rsid w:val="001C1FF5"/>
    <w:rsid w:val="00214A5E"/>
    <w:rsid w:val="0022492A"/>
    <w:rsid w:val="00237188"/>
    <w:rsid w:val="002B28E0"/>
    <w:rsid w:val="002B5663"/>
    <w:rsid w:val="002C2B5A"/>
    <w:rsid w:val="002E5B07"/>
    <w:rsid w:val="00307961"/>
    <w:rsid w:val="0034315A"/>
    <w:rsid w:val="00350FD9"/>
    <w:rsid w:val="00356477"/>
    <w:rsid w:val="00362FCE"/>
    <w:rsid w:val="003812F2"/>
    <w:rsid w:val="00383642"/>
    <w:rsid w:val="003F7313"/>
    <w:rsid w:val="00421C73"/>
    <w:rsid w:val="0045699A"/>
    <w:rsid w:val="004621B6"/>
    <w:rsid w:val="004709CD"/>
    <w:rsid w:val="00480C12"/>
    <w:rsid w:val="004D38CB"/>
    <w:rsid w:val="0050339A"/>
    <w:rsid w:val="00507EE2"/>
    <w:rsid w:val="00521626"/>
    <w:rsid w:val="00545B0D"/>
    <w:rsid w:val="0055051D"/>
    <w:rsid w:val="00551D87"/>
    <w:rsid w:val="00552A26"/>
    <w:rsid w:val="005851FE"/>
    <w:rsid w:val="00586017"/>
    <w:rsid w:val="005A174F"/>
    <w:rsid w:val="005A55C1"/>
    <w:rsid w:val="005B2B12"/>
    <w:rsid w:val="005B2F70"/>
    <w:rsid w:val="005C713C"/>
    <w:rsid w:val="005C751A"/>
    <w:rsid w:val="005D073E"/>
    <w:rsid w:val="005D62CF"/>
    <w:rsid w:val="005E0BCF"/>
    <w:rsid w:val="005E22B5"/>
    <w:rsid w:val="005F61FC"/>
    <w:rsid w:val="006011AA"/>
    <w:rsid w:val="006064C8"/>
    <w:rsid w:val="00611472"/>
    <w:rsid w:val="00662077"/>
    <w:rsid w:val="006642CA"/>
    <w:rsid w:val="00683045"/>
    <w:rsid w:val="0068651D"/>
    <w:rsid w:val="006907AD"/>
    <w:rsid w:val="006A0A20"/>
    <w:rsid w:val="00732CC1"/>
    <w:rsid w:val="00743714"/>
    <w:rsid w:val="00747A00"/>
    <w:rsid w:val="00795DFF"/>
    <w:rsid w:val="007963BB"/>
    <w:rsid w:val="007A1CD4"/>
    <w:rsid w:val="008047D2"/>
    <w:rsid w:val="008336F7"/>
    <w:rsid w:val="008419C7"/>
    <w:rsid w:val="00844678"/>
    <w:rsid w:val="00844CE8"/>
    <w:rsid w:val="008724F8"/>
    <w:rsid w:val="008942B5"/>
    <w:rsid w:val="008C3716"/>
    <w:rsid w:val="008D3B93"/>
    <w:rsid w:val="008E0DB5"/>
    <w:rsid w:val="00947E07"/>
    <w:rsid w:val="009A4D1B"/>
    <w:rsid w:val="009A5F14"/>
    <w:rsid w:val="009B217C"/>
    <w:rsid w:val="009D4DCC"/>
    <w:rsid w:val="009E3757"/>
    <w:rsid w:val="00A274FA"/>
    <w:rsid w:val="00A44F64"/>
    <w:rsid w:val="00A53641"/>
    <w:rsid w:val="00A639E5"/>
    <w:rsid w:val="00A666EA"/>
    <w:rsid w:val="00A81CE8"/>
    <w:rsid w:val="00A92E3B"/>
    <w:rsid w:val="00AB226C"/>
    <w:rsid w:val="00AD1155"/>
    <w:rsid w:val="00AE5AF3"/>
    <w:rsid w:val="00B014CD"/>
    <w:rsid w:val="00B5370B"/>
    <w:rsid w:val="00B55EC5"/>
    <w:rsid w:val="00B96F58"/>
    <w:rsid w:val="00BD108F"/>
    <w:rsid w:val="00BE1871"/>
    <w:rsid w:val="00C11FD9"/>
    <w:rsid w:val="00C16C8C"/>
    <w:rsid w:val="00C21FC4"/>
    <w:rsid w:val="00C50286"/>
    <w:rsid w:val="00C867E5"/>
    <w:rsid w:val="00C90357"/>
    <w:rsid w:val="00D21494"/>
    <w:rsid w:val="00D3117C"/>
    <w:rsid w:val="00D4471B"/>
    <w:rsid w:val="00D663B6"/>
    <w:rsid w:val="00D8459E"/>
    <w:rsid w:val="00D8485E"/>
    <w:rsid w:val="00D95DF8"/>
    <w:rsid w:val="00DA14F0"/>
    <w:rsid w:val="00DB0819"/>
    <w:rsid w:val="00DC3A25"/>
    <w:rsid w:val="00DF5D30"/>
    <w:rsid w:val="00E000C2"/>
    <w:rsid w:val="00E05D15"/>
    <w:rsid w:val="00E069F3"/>
    <w:rsid w:val="00E203D8"/>
    <w:rsid w:val="00E703C6"/>
    <w:rsid w:val="00E84E89"/>
    <w:rsid w:val="00EC7593"/>
    <w:rsid w:val="00F334E9"/>
    <w:rsid w:val="00F42D59"/>
    <w:rsid w:val="00F4776B"/>
    <w:rsid w:val="00F50C26"/>
    <w:rsid w:val="00F6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table" w:styleId="TabloKlavuzu">
    <w:name w:val="Table Grid"/>
    <w:basedOn w:val="NormalTablo"/>
    <w:uiPriority w:val="59"/>
    <w:rsid w:val="009B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B2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Default">
    <w:name w:val="Default"/>
    <w:rsid w:val="00383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14F0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table" w:styleId="TabloKlavuzu">
    <w:name w:val="Table Grid"/>
    <w:basedOn w:val="NormalTablo"/>
    <w:uiPriority w:val="59"/>
    <w:rsid w:val="009B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B2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Default">
    <w:name w:val="Default"/>
    <w:rsid w:val="00383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14F0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 AliOsmaN GENCLER ::..</dc:creator>
  <cp:keywords>&lt;Öğrenci İşleri&gt;</cp:keywords>
  <cp:lastModifiedBy>AGencler</cp:lastModifiedBy>
  <cp:revision>19</cp:revision>
  <cp:lastPrinted>2016-06-07T10:06:00Z</cp:lastPrinted>
  <dcterms:created xsi:type="dcterms:W3CDTF">2019-02-07T07:01:00Z</dcterms:created>
  <dcterms:modified xsi:type="dcterms:W3CDTF">2019-03-11T08:29:00Z</dcterms:modified>
</cp:coreProperties>
</file>